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44F2A" w:rsidRPr="00444F2A" w14:paraId="270E256C" w14:textId="77777777" w:rsidTr="00861856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900AA" w14:textId="77777777" w:rsidR="00861856" w:rsidRPr="00444F2A" w:rsidRDefault="0086185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44F2A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29FB418A" w14:textId="77777777" w:rsidR="00861856" w:rsidRPr="008A5009" w:rsidRDefault="0086185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Menadžment ljudskih resursa</w:t>
            </w:r>
          </w:p>
        </w:tc>
      </w:tr>
      <w:tr w:rsidR="00444F2A" w:rsidRPr="00444F2A" w14:paraId="75445CB4" w14:textId="77777777" w:rsidTr="00861856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BE755A" w14:textId="77777777" w:rsidR="00861856" w:rsidRPr="008A5009" w:rsidRDefault="0086185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</w:rPr>
            </w:pPr>
            <w:r w:rsidRPr="008A5009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8E4B8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EUB202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B5DAE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25B959" w14:textId="3CC2137C" w:rsidR="00861856" w:rsidRPr="008A5009" w:rsidRDefault="00861856" w:rsidP="008A500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3.</w:t>
            </w:r>
            <w:r w:rsidR="008A5009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44F2A" w:rsidRPr="00444F2A" w14:paraId="5C3FFC9C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A54945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8BADB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Prof. dr.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sc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Srećko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Goić</w:t>
            </w:r>
            <w:proofErr w:type="spellEnd"/>
          </w:p>
          <w:p w14:paraId="0E250E6C" w14:textId="53CFEBEA" w:rsidR="00861856" w:rsidRPr="008A5009" w:rsidRDefault="005643B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rof. dr. </w:t>
            </w:r>
            <w:proofErr w:type="spellStart"/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sc</w:t>
            </w:r>
            <w:proofErr w:type="spellEnd"/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 Danica Bakotić</w:t>
            </w:r>
          </w:p>
          <w:p w14:paraId="3EA6F4D0" w14:textId="77777777" w:rsidR="0091235F" w:rsidRPr="008A5009" w:rsidRDefault="0091235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Izv. prof. dr.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sc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 Ivana Tadić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AB684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08AF76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444F2A" w:rsidRPr="00444F2A" w14:paraId="18116329" w14:textId="77777777" w:rsidTr="00861856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AD619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4465E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8C29F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39E56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4E1166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FE4CD2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D5FB2A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</w:t>
            </w:r>
          </w:p>
        </w:tc>
      </w:tr>
      <w:tr w:rsidR="00444F2A" w:rsidRPr="00444F2A" w14:paraId="2BEC53BB" w14:textId="77777777" w:rsidTr="00861856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15DAC2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762D86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BD60FE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3EDF04" w14:textId="7A62992A" w:rsidR="00861856" w:rsidRPr="008A5009" w:rsidRDefault="0038796B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E8847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ECDE1" w14:textId="339ADF6A" w:rsidR="00861856" w:rsidRPr="008A5009" w:rsidRDefault="003879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ED1286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44F2A" w:rsidRPr="00444F2A" w14:paraId="030CE113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54F77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A745FB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34AAA4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83241B" w14:textId="20EBD4F6" w:rsidR="00861856" w:rsidRPr="008A5009" w:rsidRDefault="00BA57F9" w:rsidP="008A500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38796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0% </w:t>
            </w:r>
          </w:p>
        </w:tc>
      </w:tr>
      <w:tr w:rsidR="00444F2A" w:rsidRPr="00444F2A" w14:paraId="05F67214" w14:textId="77777777" w:rsidTr="00861856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35166" w14:textId="77777777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OPIS PREDMETA</w:t>
            </w:r>
          </w:p>
        </w:tc>
      </w:tr>
      <w:tr w:rsidR="00444F2A" w:rsidRPr="00444F2A" w14:paraId="07F43ECF" w14:textId="77777777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832056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7C707C" w14:textId="77777777" w:rsidR="00861856" w:rsidRPr="008A5009" w:rsidRDefault="0086185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444F2A" w:rsidRPr="00444F2A" w14:paraId="77E18E6A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A451E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DA7966" w14:textId="77777777" w:rsidR="00861856" w:rsidRPr="008A5009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Preduvjeti za upis propisani su Statutom Ekonomskog fakulteta, te Pravilnikom o studiju i studiranju.</w:t>
            </w:r>
          </w:p>
          <w:p w14:paraId="3A700E4E" w14:textId="77777777" w:rsidR="00861856" w:rsidRPr="008A5009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44F2A" w:rsidRPr="00444F2A" w14:paraId="7580B025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216EAC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F8131" w14:textId="77777777" w:rsidR="00861856" w:rsidRPr="008A5009" w:rsidRDefault="0086185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 xml:space="preserve">Ishod učenja predmeta: </w:t>
            </w:r>
          </w:p>
          <w:p w14:paraId="062C244C" w14:textId="77777777" w:rsidR="00861856" w:rsidRPr="008A5009" w:rsidRDefault="0086185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Analizirati, identificirati i komentirati teorijske i praktične aspekte upravljanja ljudskim resursima</w:t>
            </w:r>
            <w:r w:rsidR="00471F6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667935DF" w14:textId="77777777" w:rsidR="00861856" w:rsidRPr="008A5009" w:rsidRDefault="008618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5314AA0A" w14:textId="77777777" w:rsidR="00861856" w:rsidRPr="008A5009" w:rsidRDefault="00861856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Pojedinačni ishodi učenja:</w:t>
            </w:r>
          </w:p>
          <w:p w14:paraId="5ACC2F67" w14:textId="77777777" w:rsidR="00D81A8B" w:rsidRPr="008A5009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14:paraId="6643603A" w14:textId="77777777" w:rsidR="00D81A8B" w:rsidRPr="008A5009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Oblikovati radna mjesta i izraditi planove potrebnih ljudskih resursa.</w:t>
            </w:r>
          </w:p>
          <w:p w14:paraId="41CF7ACB" w14:textId="77777777" w:rsidR="00861856" w:rsidRPr="008A5009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Analizirati različite metode i tehnike privlačenja, odabira i zadržavanja zaposlenika.</w:t>
            </w:r>
          </w:p>
          <w:p w14:paraId="4FA6A2E6" w14:textId="77777777" w:rsidR="00D81A8B" w:rsidRPr="008A5009" w:rsidRDefault="00D81A8B" w:rsidP="00D81A8B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Konstruirati sustav za procjenu performansi (osobina/učinka) zaposlenika.</w:t>
            </w:r>
          </w:p>
          <w:p w14:paraId="46C433A3" w14:textId="77777777" w:rsidR="00D81A8B" w:rsidRPr="008A5009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14:paraId="6FFDC523" w14:textId="77777777" w:rsidR="00D81A8B" w:rsidRPr="008A5009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444F2A" w:rsidRPr="00444F2A" w14:paraId="5D86D0D0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272F3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17"/>
              <w:gridCol w:w="418"/>
              <w:gridCol w:w="3015"/>
              <w:gridCol w:w="555"/>
            </w:tblGrid>
            <w:tr w:rsidR="008A5009" w:rsidRPr="008A5009" w14:paraId="5433A031" w14:textId="77777777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C9B1" w14:textId="77777777" w:rsidR="00861856" w:rsidRPr="008A5009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656FB" w14:textId="77777777" w:rsidR="00861856" w:rsidRPr="008A5009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Vježbe / Seminar</w:t>
                  </w:r>
                </w:p>
              </w:tc>
            </w:tr>
            <w:tr w:rsidR="008A5009" w:rsidRPr="008A5009" w14:paraId="3B324B92" w14:textId="77777777">
              <w:trPr>
                <w:cantSplit/>
                <w:trHeight w:val="428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55CCE" w14:textId="77777777" w:rsidR="00861856" w:rsidRPr="008A5009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61EFC" w14:textId="77777777" w:rsidR="00861856" w:rsidRPr="008A5009" w:rsidRDefault="0086185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F5C59" w14:textId="77777777" w:rsidR="00861856" w:rsidRPr="008A5009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6A204" w14:textId="77777777" w:rsidR="00861856" w:rsidRPr="008A5009" w:rsidRDefault="0086185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8A5009" w:rsidRPr="008A5009" w14:paraId="2E7A9497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9EAE5" w14:textId="44395B96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T1: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Pojam i sadrž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aj menadžmenta ljudskih resursa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51847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12167" w14:textId="36198BB5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Analiza utjecaja promjenama iz internog i eksternog okruženja na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upravljanje ljudskim resursima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B3C70" w14:textId="77777777" w:rsidR="00861856" w:rsidRPr="008A5009" w:rsidRDefault="0086185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A5009" w:rsidRPr="008A5009" w14:paraId="662F07D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34118" w14:textId="30F94CD7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T2: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Analiz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 i dizajniranje radnih mjesta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50033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56D22" w14:textId="6E164163" w:rsidR="00861856" w:rsidRPr="008A5009" w:rsidRDefault="00037A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Kreiranje opisa radnog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88B91" w14:textId="77777777" w:rsidR="00861856" w:rsidRPr="008A5009" w:rsidRDefault="0086185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A5009" w:rsidRPr="008A5009" w14:paraId="32AD30CE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C14CD" w14:textId="76917F1A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T3: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Planiranje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6CC92" w14:textId="67396E93" w:rsidR="00861856" w:rsidRPr="008A5009" w:rsidRDefault="00FA100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2DD8C" w14:textId="29290BBE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Proračun potrebnog fonda radnog vremen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 i potrebnog broja 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A1BE7" w14:textId="40509169" w:rsidR="00861856" w:rsidRPr="008A5009" w:rsidRDefault="00157748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8A5009" w:rsidRPr="008A5009" w14:paraId="04913AE5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6180B" w14:textId="77734C21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T4: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Regrutiranje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5233A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561FA" w14:textId="6A6E2E3A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Regrutiranje zaposlenika p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utem različitih kanala i medija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A20B" w14:textId="656E9C98" w:rsidR="00861856" w:rsidRPr="008A5009" w:rsidRDefault="00157748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8A5009" w:rsidRPr="008A5009" w14:paraId="6E5F57C2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D0DD3" w14:textId="23BECDB5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 xml:space="preserve">T5: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Selekcija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83F0F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7C90A" w14:textId="4385BF6A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Analiza i primjena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različitih selekcijskih tehnika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84D03" w14:textId="4B40E38E" w:rsidR="00861856" w:rsidRPr="008A5009" w:rsidRDefault="00157748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8A5009" w:rsidRPr="008A5009" w14:paraId="47C0AE1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6AE5A" w14:textId="1E670B1D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T6: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Orije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ntacija, obuka i razvoj kadrova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B9CB8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81982" w14:textId="66889C01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Analiza i diskusija na temelju studije slučaja (orijent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acija, obuka i razvoj karijere)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761D3" w14:textId="77777777" w:rsidR="00861856" w:rsidRPr="008A5009" w:rsidRDefault="0086185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A5009" w:rsidRPr="008A5009" w14:paraId="2A24A2EB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2E140" w14:textId="7667C6E2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T7: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81FA1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232FE" w14:textId="27BC23C2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Utvrđivanje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ključnih motivacijskih faktora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AE308" w14:textId="77777777" w:rsidR="00861856" w:rsidRPr="008A5009" w:rsidRDefault="0086185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A5009" w:rsidRPr="008A5009" w14:paraId="55CB303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AE943" w14:textId="4432FF96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T8: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Procjena performansi (osobina/ 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38BA7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1571D" w14:textId="42F45799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Procjena performansi na temelju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odabranog primjera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7DE62" w14:textId="77777777" w:rsidR="00861856" w:rsidRPr="008A5009" w:rsidRDefault="0086185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A5009" w:rsidRPr="008A5009" w14:paraId="3360E39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4926D" w14:textId="0EE66768" w:rsidR="00861856" w:rsidRPr="008A5009" w:rsidRDefault="00965D5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T9: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Kompenzacije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25C81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92E9" w14:textId="7CF999AC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Procjena složenosti radnih mjesta različitim metodama procjene.</w:t>
                  </w:r>
                  <w:r w:rsidR="00965D5E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Izračun iznos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 plaća odabranih radnih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7CA83" w14:textId="6368D25F" w:rsidR="00861856" w:rsidRPr="008A5009" w:rsidRDefault="00965D5E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8A5009" w:rsidRPr="008A5009" w14:paraId="36CC018A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74C1B" w14:textId="0CC7723E" w:rsidR="00861856" w:rsidRPr="008A5009" w:rsidRDefault="00861856" w:rsidP="00F579C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F6925" w14:textId="1BFE7B28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19945" w14:textId="5A767DA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1A3F6" w14:textId="5D11BF46" w:rsidR="00861856" w:rsidRPr="008A5009" w:rsidRDefault="0086185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8A5009" w:rsidRPr="008A5009" w14:paraId="2F2BD5EF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3D78F" w14:textId="4B5EEE15" w:rsidR="00861856" w:rsidRPr="008A5009" w:rsidRDefault="000F7A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T10: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16D47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A1EF3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2282A" w14:textId="30501CE3" w:rsidR="00861856" w:rsidRPr="008A5009" w:rsidRDefault="00F176F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8A5009" w:rsidRPr="008A5009" w14:paraId="3D9C0129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0346" w14:textId="24CDD0DB" w:rsidR="00861856" w:rsidRPr="008A5009" w:rsidRDefault="000F7A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T11: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Zaštita i unapređenje 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uvjeta rada i života zaposlenih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958EB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4E399" w14:textId="776BFCC4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Razl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ičiti oblici zaštite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C2F36" w14:textId="637C0E04" w:rsidR="00861856" w:rsidRPr="008A5009" w:rsidRDefault="00F176F7" w:rsidP="00F176F7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8A5009" w:rsidRPr="008A5009" w14:paraId="4504817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553DE" w14:textId="454702E3" w:rsidR="00861856" w:rsidRPr="008A5009" w:rsidRDefault="000F7A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T12: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Inform</w:t>
                  </w:r>
                  <w:r w:rsidR="00037A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acijski sustav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F3A8D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5F0F8" w14:textId="1554ABE0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A00FB" w14:textId="2F5A790B" w:rsidR="00861856" w:rsidRPr="008A5009" w:rsidRDefault="0086185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8A5009" w:rsidRPr="008A5009" w14:paraId="7C59DD4C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680E0" w14:textId="1DA26541" w:rsidR="00861856" w:rsidRPr="008A5009" w:rsidRDefault="000F7A5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T13: </w:t>
                  </w:r>
                  <w:r w:rsidR="00861856"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Organizacija upravljanja </w:t>
                  </w:r>
                </w:p>
                <w:p w14:paraId="1DEAED64" w14:textId="41FF9AF8" w:rsidR="00861856" w:rsidRPr="008A5009" w:rsidRDefault="00037A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ljudskim resursima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1CAE7" w14:textId="77777777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A500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1D4E3" w14:textId="293296C8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0E18E" w14:textId="6D562C14" w:rsidR="00861856" w:rsidRPr="008A5009" w:rsidRDefault="0086185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8A5009" w:rsidRPr="008A5009" w14:paraId="1C511044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BAF36" w14:textId="63DD7C5F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752B" w14:textId="6C0EF833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4E88F" w14:textId="61D92E99" w:rsidR="00861856" w:rsidRPr="008A5009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A8C32" w14:textId="17CB005A" w:rsidR="00861856" w:rsidRPr="008A5009" w:rsidRDefault="0086185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6CE9B9B9" w14:textId="77777777" w:rsidR="00861856" w:rsidRPr="008A5009" w:rsidRDefault="00861856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</w:tc>
      </w:tr>
      <w:tr w:rsidR="00444F2A" w:rsidRPr="00444F2A" w14:paraId="5EFAE708" w14:textId="77777777" w:rsidTr="00861856">
        <w:trPr>
          <w:trHeight w:val="50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596E7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ADF81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14:paraId="69DD2B8E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4DCE2AA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08F08C2C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A5009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F3E237E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5DE45264" w14:textId="77777777" w:rsidR="00861856" w:rsidRPr="008A5009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9BA52" w14:textId="42C8091E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E4C3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zadaci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0AD9629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E666979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9E94B34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F3B0203" w14:textId="77777777" w:rsidR="00BE5592" w:rsidRPr="008A5009" w:rsidRDefault="00861856" w:rsidP="0015774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157748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chat</w:t>
            </w:r>
          </w:p>
          <w:p w14:paraId="35F6FAA9" w14:textId="3145689F" w:rsidR="00861856" w:rsidRPr="008A5009" w:rsidRDefault="00BE5592" w:rsidP="008A6A7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eastAsia="hr-HR"/>
              </w:rPr>
              <w:t>samoevaluacijski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eastAsia="hr-HR"/>
              </w:rPr>
              <w:t xml:space="preserve"> kviz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44F2A" w:rsidRPr="00444F2A" w14:paraId="7080167E" w14:textId="77777777" w:rsidTr="00861856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C3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A44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E647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44F2A" w:rsidRPr="00444F2A" w14:paraId="1E86531D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BE4C5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4434B" w14:textId="7DAE4C18" w:rsidR="00861856" w:rsidRPr="008A5009" w:rsidRDefault="0083799F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Kako bi ostvario potpis student treba </w:t>
            </w:r>
            <w:r w:rsidR="006536AD" w:rsidRPr="00D66A08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 xml:space="preserve">ostvariti 50% dolazaka na </w:t>
            </w:r>
            <w:r w:rsidR="00037AB1" w:rsidRPr="00D66A08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nastavu</w:t>
            </w:r>
            <w:r w:rsidR="006536A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sudjelovati u rješavanju </w:t>
            </w:r>
            <w:r w:rsidR="00F54341" w:rsidRPr="00D66A08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2 od 4</w:t>
            </w:r>
            <w:bookmarkStart w:id="0" w:name="_GoBack"/>
            <w:bookmarkEnd w:id="0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samoevaluacijska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) online kviza</w:t>
            </w:r>
            <w:r w:rsidR="006536A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 </w:t>
            </w:r>
            <w:r w:rsidR="00037AB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Ostvarenje potpisa je preduvjet pristupanja ispitu.</w:t>
            </w:r>
          </w:p>
        </w:tc>
      </w:tr>
      <w:tr w:rsidR="00444F2A" w:rsidRPr="00444F2A" w14:paraId="50496BE1" w14:textId="77777777" w:rsidTr="00861856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2F423A" w14:textId="77777777" w:rsidR="00861856" w:rsidRPr="008A5009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Praćenje rada studenata </w:t>
            </w:r>
            <w:r w:rsidRPr="008A500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0C5D03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434DDC" w14:textId="1FF0640E" w:rsidR="00861856" w:rsidRPr="008A5009" w:rsidRDefault="00037AB1" w:rsidP="00037AB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  <w:p w14:paraId="1759052F" w14:textId="01AF8B52" w:rsidR="008A6A74" w:rsidRPr="008A5009" w:rsidRDefault="008A6A7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8AA09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10082E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1693E4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48119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44F2A" w:rsidRPr="00444F2A" w14:paraId="476A73AD" w14:textId="77777777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BC81B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9F1D2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EEE0A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0ECD14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E2AC4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B8B60" w14:textId="4ECB65CA" w:rsidR="00861856" w:rsidRPr="008A5009" w:rsidRDefault="00861856" w:rsidP="008A6A7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iz vježbi </w:t>
            </w:r>
            <w:r w:rsidR="00CF0DBC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CF0DBC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CF0DBC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F0DBC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ECA7A" w14:textId="13609809" w:rsidR="008A6A74" w:rsidRPr="008A5009" w:rsidRDefault="00861856" w:rsidP="00037AB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</w:tr>
      <w:tr w:rsidR="00444F2A" w:rsidRPr="00444F2A" w14:paraId="34424EE4" w14:textId="77777777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E48704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C961F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7EBCA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DD9DFF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2EB9F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5FE24" w14:textId="77777777" w:rsidR="00861856" w:rsidRPr="008A5009" w:rsidRDefault="00CF0DB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61856"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37A94" w14:textId="77777777" w:rsidR="00861856" w:rsidRPr="008A5009" w:rsidRDefault="00861856">
            <w:pPr>
              <w:spacing w:after="0" w:line="240" w:lineRule="auto"/>
              <w:rPr>
                <w:color w:val="000000" w:themeColor="text1"/>
                <w:lang w:eastAsia="hr-HR"/>
              </w:rPr>
            </w:pPr>
          </w:p>
        </w:tc>
      </w:tr>
      <w:tr w:rsidR="00444F2A" w:rsidRPr="00444F2A" w14:paraId="2EC3B009" w14:textId="77777777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95379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43036" w14:textId="4A9F7332" w:rsidR="00861856" w:rsidRPr="008A5009" w:rsidRDefault="002F4801" w:rsidP="008A500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72A644" w14:textId="1F6E7740" w:rsidR="00861856" w:rsidRPr="008A5009" w:rsidRDefault="00346F65" w:rsidP="00037AB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  <w:p w14:paraId="789A46C7" w14:textId="4A76CB04" w:rsidR="008A6A74" w:rsidRPr="008A5009" w:rsidRDefault="008A6A74" w:rsidP="00037AB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A4537" w14:textId="77777777" w:rsidR="00861856" w:rsidRPr="008A5009" w:rsidRDefault="0086185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A500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5E31D0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A9C272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546A3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44F2A" w:rsidRPr="00444F2A" w14:paraId="3B714DC6" w14:textId="77777777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45146D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2D5432" w14:textId="0318B2E0" w:rsidR="00861856" w:rsidRPr="008A5009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Pismeni</w:t>
            </w:r>
            <w:r w:rsidR="006523A4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/usmeni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3B74A" w14:textId="504A6CCE" w:rsidR="00861856" w:rsidRPr="008A5009" w:rsidRDefault="00037AB1" w:rsidP="00037A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4</w:t>
            </w:r>
            <w:r w:rsidR="00471F6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9B6368" w14:textId="77777777" w:rsidR="00861856" w:rsidRPr="008A5009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1583D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2CC44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317B5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44F2A" w:rsidRPr="00444F2A" w14:paraId="039904F9" w14:textId="77777777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188AA" w14:textId="77777777" w:rsidR="00861856" w:rsidRPr="008A5009" w:rsidRDefault="008618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A48C2C" w14:textId="621320A6" w:rsidR="00683E13" w:rsidRPr="008A5009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Tijekom semestra održat će se dva </w:t>
            </w:r>
            <w:r w:rsidR="002F4801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testa </w:t>
            </w:r>
            <w:r w:rsidR="00F579C9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(teorijski dio gradiva)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koji će donositi maksimalno po 50 bodova. Praktični dio gradiva provjeravat će se kroz četiri zadatka</w:t>
            </w:r>
            <w:r w:rsidR="008A5009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koji će studentima donositi </w:t>
            </w:r>
            <w:r w:rsidR="001748B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po </w:t>
            </w:r>
            <w:r w:rsidR="00F579C9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20, odnosno ukupno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maksimalno 80 bodova. Temeljem aktivnog sudjelovanja u nastavi studenti mogu ostvariti do 20 bodova. Student koji kroz rad tijekom nastave prikupi najmanje  </w:t>
            </w:r>
            <w:r w:rsidR="00EA65E2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110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bodova, s tim da je izradio najmanje 3 zadatka i iz svakog </w:t>
            </w:r>
            <w:r w:rsidR="004C5E74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testa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dobio najmanje 25 bodova (te ukupno iz oba </w:t>
            </w:r>
            <w:r w:rsidR="004C5E74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testa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najmanje 50 bodova), smatra se da je položio ispit te će mu biti ponuđena odgovarajuća ocjena.</w:t>
            </w:r>
            <w:r w:rsidR="00683E13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102A1C43" w14:textId="77777777" w:rsidR="00C05667" w:rsidRPr="008A5009" w:rsidRDefault="00C05667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36A2201E" w14:textId="6D1FDBA3" w:rsidR="00861856" w:rsidRPr="008A5009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Bodovna ljestvica i odgovarajuće ocjene ostvarene</w:t>
            </w:r>
            <w:r w:rsidR="00C05667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4A23FE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tijekom nastave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u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predroku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su sljedeće: </w:t>
            </w:r>
          </w:p>
          <w:p w14:paraId="04B6F838" w14:textId="60D40CF3" w:rsidR="00683E13" w:rsidRPr="008A5009" w:rsidRDefault="00EA65E2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110 </w:t>
            </w:r>
            <w:r w:rsidR="00683E13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-130 dovoljan (2)</w:t>
            </w:r>
          </w:p>
          <w:p w14:paraId="7A5D1D3C" w14:textId="77777777" w:rsidR="00683E13" w:rsidRPr="008A5009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131-145 dobar (3)</w:t>
            </w:r>
          </w:p>
          <w:p w14:paraId="61377D08" w14:textId="77777777" w:rsidR="00683E13" w:rsidRPr="008A5009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146-160 vrlo</w:t>
            </w:r>
            <w:r w:rsidR="00E53A4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dobar (4)</w:t>
            </w:r>
          </w:p>
          <w:p w14:paraId="28C48E06" w14:textId="77777777" w:rsidR="00683E13" w:rsidRPr="008A5009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161-200 izvrstan (5)</w:t>
            </w:r>
          </w:p>
          <w:p w14:paraId="17894829" w14:textId="77777777" w:rsidR="00683E13" w:rsidRPr="008A5009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08A2076B" w14:textId="4201A2D0" w:rsidR="004855BF" w:rsidRPr="008A5009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*Ukoliko student tijekom nastave ne prikupi</w:t>
            </w:r>
            <w:r w:rsidR="00CE09C0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110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bodova</w:t>
            </w:r>
            <w:r w:rsidR="00E53A4B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590EF4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odnosno ne zadovolji neki od ostalih traženih uvjeta za polaganje ispita u </w:t>
            </w:r>
            <w:proofErr w:type="spellStart"/>
            <w:r w:rsidR="00590EF4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="00E53A4B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, tada pristupa pismenom</w:t>
            </w:r>
            <w:r w:rsidR="00085D0F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/usmenom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ispitu koji se sastoji o</w:t>
            </w:r>
            <w:r w:rsidR="007B2804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teorijskog dijela (maksimalno 50 bodova) i praktičnog dijela, odnosno dva</w:t>
            </w:r>
            <w:r w:rsidR="00C05667"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zadatka (maksimalno 50 bodova). </w:t>
            </w:r>
            <w:r w:rsidR="008C448A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Za polaganje ispita, student treba ostvariti najmanje 25 bodova iz teorijskog dijela i najmanje 25 bodova iz praktičnog dijela, </w:t>
            </w:r>
            <w:r w:rsidR="00E53A4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te</w:t>
            </w:r>
            <w:r w:rsidR="008C448A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ukupno najmanje 55 bodova. </w:t>
            </w:r>
          </w:p>
          <w:p w14:paraId="4B034207" w14:textId="77777777" w:rsidR="004855BF" w:rsidRPr="008A5009" w:rsidRDefault="004855BF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5708DC2F" w14:textId="77777777" w:rsidR="008C448A" w:rsidRPr="008A5009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Ostvareni</w:t>
            </w:r>
            <w:r w:rsidR="008C448A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broj bodova se množi ponderom 2 te se ocjena formira prema sljedećoj ljestvici:</w:t>
            </w:r>
          </w:p>
          <w:p w14:paraId="09F3E885" w14:textId="77777777" w:rsidR="008C448A" w:rsidRPr="008A5009" w:rsidRDefault="008C448A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110-130 dovoljan (2) </w:t>
            </w:r>
          </w:p>
          <w:p w14:paraId="6D2BE9F1" w14:textId="77777777" w:rsidR="008C448A" w:rsidRPr="008A5009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131-145 dobar (3)</w:t>
            </w:r>
          </w:p>
          <w:p w14:paraId="48BAA229" w14:textId="77777777" w:rsidR="008C448A" w:rsidRPr="008A5009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146-160 vrlo</w:t>
            </w:r>
            <w:r w:rsidR="00E53A4B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dobar (4)</w:t>
            </w:r>
          </w:p>
          <w:p w14:paraId="3AEBD00B" w14:textId="77777777" w:rsidR="00683E13" w:rsidRPr="008A5009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161-200 izvrstan (5)</w:t>
            </w:r>
          </w:p>
        </w:tc>
      </w:tr>
      <w:tr w:rsidR="00444F2A" w:rsidRPr="00444F2A" w14:paraId="3138E0B0" w14:textId="77777777" w:rsidTr="00861856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0892B" w14:textId="77777777" w:rsidR="00861856" w:rsidRPr="008A5009" w:rsidRDefault="008618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AFFC1" w14:textId="1CC590AF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24D61" w14:textId="77777777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4F59E7" w14:textId="77777777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Dostupnost putem ostalih medija</w:t>
            </w:r>
          </w:p>
        </w:tc>
      </w:tr>
      <w:tr w:rsidR="00444F2A" w:rsidRPr="00444F2A" w14:paraId="3BB3EBC3" w14:textId="77777777" w:rsidTr="00861856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109DBF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80921D" w14:textId="77777777" w:rsidR="00861856" w:rsidRPr="008A5009" w:rsidRDefault="00A91E29" w:rsidP="00A91E29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Goić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S., Tadić, I. i Bakotić, D.: Management ljudskih resursa – nastavni materijali za internu uporabu (https://moodle.efst.hr)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722166" w14:textId="77777777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82F1B" w14:textId="77777777" w:rsidR="00861856" w:rsidRPr="008A5009" w:rsidRDefault="00A91E2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Web</w:t>
            </w:r>
          </w:p>
        </w:tc>
      </w:tr>
      <w:tr w:rsidR="00444F2A" w:rsidRPr="00444F2A" w14:paraId="51DA01F2" w14:textId="77777777" w:rsidTr="0086185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68603A" w14:textId="77777777" w:rsidR="00861856" w:rsidRPr="008A5009" w:rsidRDefault="008618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403004" w14:textId="77777777" w:rsidR="00861856" w:rsidRPr="008A5009" w:rsidRDefault="00A91E29" w:rsidP="00636B5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Buble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M.: </w:t>
            </w:r>
            <w:r w:rsidR="00636B57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Menadžment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Ekonomski fakultet, Split, 2006.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7EE3F8" w14:textId="77777777" w:rsidR="00861856" w:rsidRPr="008A5009" w:rsidRDefault="00A91E29" w:rsidP="00A91E29">
            <w:pPr>
              <w:spacing w:after="0" w:line="240" w:lineRule="auto"/>
              <w:jc w:val="center"/>
              <w:rPr>
                <w:color w:val="000000" w:themeColor="text1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FC7324" w14:textId="77777777" w:rsidR="00861856" w:rsidRPr="008A5009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44F2A" w:rsidRPr="00444F2A" w14:paraId="5C3C9214" w14:textId="77777777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8980E6" w14:textId="77777777" w:rsidR="00861856" w:rsidRPr="008A5009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Dopunska literatura </w:t>
            </w:r>
          </w:p>
          <w:p w14:paraId="3D22C52E" w14:textId="77777777" w:rsidR="00861856" w:rsidRPr="008A5009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F35671" w14:textId="77777777" w:rsidR="00861856" w:rsidRPr="008A5009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Bahtijarević-Šiber, F.: Management ljudskih potencijala, Golden marketing, Zagreb, 1999.  </w:t>
            </w:r>
          </w:p>
          <w:p w14:paraId="07481A00" w14:textId="77777777" w:rsidR="00EF402C" w:rsidRPr="008A5009" w:rsidRDefault="00EF402C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Mathis, R. L., Jackson,</w:t>
            </w:r>
            <w:r w:rsidRPr="008A50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J. H.: </w:t>
            </w:r>
            <w:r w:rsidRPr="008A5009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en-US" w:eastAsia="hr-HR"/>
              </w:rPr>
              <w:t>Human Resource Management,</w:t>
            </w:r>
            <w:r w:rsidRPr="008A500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Thomson South-Western, 2008.</w:t>
            </w:r>
          </w:p>
          <w:p w14:paraId="741A29AB" w14:textId="77777777" w:rsidR="00861856" w:rsidRPr="008A5009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Bohlander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W.G.,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Snell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S.,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Sherman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W.A.Jr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.: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Managing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Human Resources,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South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-West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College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Publishing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Cincinnati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2001.</w:t>
            </w:r>
          </w:p>
          <w:p w14:paraId="2ABD83C0" w14:textId="77777777" w:rsidR="00861856" w:rsidRPr="008A5009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Marušić, S.: Upravljanje ljudskim potencijalima, ADECO - Ekonomski institut, Zagreb, 2001.</w:t>
            </w:r>
          </w:p>
          <w:p w14:paraId="437435B1" w14:textId="77777777" w:rsidR="00EF402C" w:rsidRPr="008A5009" w:rsidRDefault="00EF402C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Bakotić, D.,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Goić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S., Tadić, I.: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Motivation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employees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50+, 6th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Mediteranean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interdisclipinary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forum on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social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sciences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humanities</w:t>
            </w:r>
            <w:proofErr w:type="spellEnd"/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2018. </w:t>
            </w:r>
          </w:p>
        </w:tc>
      </w:tr>
      <w:tr w:rsidR="00444F2A" w:rsidRPr="00444F2A" w14:paraId="63E18F98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CEDBF" w14:textId="77777777" w:rsidR="00861856" w:rsidRPr="008A5009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F9821D" w14:textId="5ABA7EBE" w:rsidR="00861856" w:rsidRPr="008A5009" w:rsidRDefault="00861856" w:rsidP="00743FDA">
            <w:pPr>
              <w:pStyle w:val="Odlomakpopisa"/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Praćenje uspješnosti izvršenja obveza studenata (nastavnik).</w:t>
            </w:r>
          </w:p>
          <w:p w14:paraId="6B01888B" w14:textId="77777777" w:rsidR="00861856" w:rsidRPr="008A5009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Nadzor izvođenja nastave (prodekan za nastavu).</w:t>
            </w:r>
          </w:p>
          <w:p w14:paraId="34E03FEC" w14:textId="77777777" w:rsidR="00861856" w:rsidRPr="008A5009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Analiza uspješnosti studiranja po svim predmetima studija (prodekan za nastavu).</w:t>
            </w:r>
          </w:p>
          <w:p w14:paraId="1A010B4A" w14:textId="77777777" w:rsidR="00861856" w:rsidRPr="008A5009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Studentska anketa o kvaliteti nastavnika i nastave za svaki predmet studija (UNIST, Centar za unaprjeđenje kvalitete).</w:t>
            </w:r>
          </w:p>
          <w:p w14:paraId="351AE575" w14:textId="77777777" w:rsidR="00861856" w:rsidRPr="008A5009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44F2A" w:rsidRPr="00444F2A" w14:paraId="7152322E" w14:textId="77777777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EAF1B" w14:textId="77777777" w:rsidR="00861856" w:rsidRPr="008A5009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A0866F" w14:textId="77777777" w:rsidR="00861856" w:rsidRPr="008A5009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instrText xml:space="preserve"> FORMTEXT </w:instrTex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separate"/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="00861856"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</w:t>
            </w:r>
            <w:r w:rsidRPr="008A5009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14:paraId="795BF117" w14:textId="77777777" w:rsidR="004D2D6A" w:rsidRPr="00444F2A" w:rsidRDefault="004D2D6A"/>
    <w:sectPr w:rsidR="004D2D6A" w:rsidRPr="00444F2A" w:rsidSect="00CF0DBC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82E66" w14:textId="77777777" w:rsidR="007C746E" w:rsidRDefault="007C746E" w:rsidP="00444F2A">
      <w:pPr>
        <w:spacing w:after="0" w:line="240" w:lineRule="auto"/>
      </w:pPr>
      <w:r>
        <w:separator/>
      </w:r>
    </w:p>
  </w:endnote>
  <w:endnote w:type="continuationSeparator" w:id="0">
    <w:p w14:paraId="42F62DF2" w14:textId="77777777" w:rsidR="007C746E" w:rsidRDefault="007C746E" w:rsidP="0044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B3144" w14:textId="77777777" w:rsidR="00180FA6" w:rsidRPr="00180FA6" w:rsidRDefault="00180FA6" w:rsidP="00180FA6">
    <w:pPr>
      <w:tabs>
        <w:tab w:val="left" w:pos="1207"/>
        <w:tab w:val="center" w:pos="4536"/>
        <w:tab w:val="right" w:pos="9072"/>
      </w:tabs>
      <w:spacing w:after="0" w:line="240" w:lineRule="auto"/>
    </w:pPr>
    <w:r w:rsidRPr="00180FA6">
      <w:t>2021./2022.</w:t>
    </w:r>
  </w:p>
  <w:p w14:paraId="1A221837" w14:textId="2AF5CB9B" w:rsidR="008A5009" w:rsidRDefault="00180FA6" w:rsidP="00180FA6">
    <w:pPr>
      <w:tabs>
        <w:tab w:val="left" w:pos="1207"/>
        <w:tab w:val="center" w:pos="4536"/>
        <w:tab w:val="right" w:pos="9072"/>
      </w:tabs>
      <w:spacing w:after="0" w:line="240" w:lineRule="auto"/>
    </w:pPr>
    <w:r w:rsidRPr="00180FA6">
      <w:t xml:space="preserve">19/10/21 – 2. </w:t>
    </w:r>
    <w:proofErr w:type="spellStart"/>
    <w:r w:rsidRPr="00180FA6">
      <w:t>Sj</w:t>
    </w:r>
    <w:proofErr w:type="spellEnd"/>
    <w:r w:rsidRPr="00180FA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A2706" w14:textId="77777777" w:rsidR="007C746E" w:rsidRDefault="007C746E" w:rsidP="00444F2A">
      <w:pPr>
        <w:spacing w:after="0" w:line="240" w:lineRule="auto"/>
      </w:pPr>
      <w:r>
        <w:separator/>
      </w:r>
    </w:p>
  </w:footnote>
  <w:footnote w:type="continuationSeparator" w:id="0">
    <w:p w14:paraId="3E26417D" w14:textId="77777777" w:rsidR="007C746E" w:rsidRDefault="007C746E" w:rsidP="0044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6"/>
    <w:rsid w:val="00037AB1"/>
    <w:rsid w:val="00085D0F"/>
    <w:rsid w:val="000F7A58"/>
    <w:rsid w:val="00126CBD"/>
    <w:rsid w:val="001572B8"/>
    <w:rsid w:val="00157748"/>
    <w:rsid w:val="001748B6"/>
    <w:rsid w:val="00180FA6"/>
    <w:rsid w:val="001B436B"/>
    <w:rsid w:val="002C1D74"/>
    <w:rsid w:val="002F4801"/>
    <w:rsid w:val="00307F8F"/>
    <w:rsid w:val="00346F65"/>
    <w:rsid w:val="0037284F"/>
    <w:rsid w:val="0038796B"/>
    <w:rsid w:val="003944DC"/>
    <w:rsid w:val="00444F2A"/>
    <w:rsid w:val="00471F6B"/>
    <w:rsid w:val="004855BF"/>
    <w:rsid w:val="004A23FE"/>
    <w:rsid w:val="004A67F6"/>
    <w:rsid w:val="004C5E74"/>
    <w:rsid w:val="004D2D6A"/>
    <w:rsid w:val="005643B6"/>
    <w:rsid w:val="00566874"/>
    <w:rsid w:val="00590EF4"/>
    <w:rsid w:val="005A640D"/>
    <w:rsid w:val="00636B57"/>
    <w:rsid w:val="00637476"/>
    <w:rsid w:val="00637972"/>
    <w:rsid w:val="006523A4"/>
    <w:rsid w:val="006536AD"/>
    <w:rsid w:val="006754E0"/>
    <w:rsid w:val="00683E13"/>
    <w:rsid w:val="006879A6"/>
    <w:rsid w:val="00745F35"/>
    <w:rsid w:val="00783E4E"/>
    <w:rsid w:val="007859E8"/>
    <w:rsid w:val="007A5BFA"/>
    <w:rsid w:val="007B2804"/>
    <w:rsid w:val="007C746E"/>
    <w:rsid w:val="00804A69"/>
    <w:rsid w:val="0083799F"/>
    <w:rsid w:val="00861856"/>
    <w:rsid w:val="00872784"/>
    <w:rsid w:val="00872EA3"/>
    <w:rsid w:val="0088394B"/>
    <w:rsid w:val="00894E57"/>
    <w:rsid w:val="008A5009"/>
    <w:rsid w:val="008A6A74"/>
    <w:rsid w:val="008C448A"/>
    <w:rsid w:val="0091235F"/>
    <w:rsid w:val="00965D5E"/>
    <w:rsid w:val="009C2F1F"/>
    <w:rsid w:val="00A166FE"/>
    <w:rsid w:val="00A250E7"/>
    <w:rsid w:val="00A5023B"/>
    <w:rsid w:val="00A91E29"/>
    <w:rsid w:val="00AB2110"/>
    <w:rsid w:val="00BA57F9"/>
    <w:rsid w:val="00BC5DF9"/>
    <w:rsid w:val="00BE31A4"/>
    <w:rsid w:val="00BE5592"/>
    <w:rsid w:val="00C05667"/>
    <w:rsid w:val="00C51D86"/>
    <w:rsid w:val="00C72416"/>
    <w:rsid w:val="00C77CD4"/>
    <w:rsid w:val="00CC5F0D"/>
    <w:rsid w:val="00CD2EFA"/>
    <w:rsid w:val="00CE09C0"/>
    <w:rsid w:val="00CF0DBC"/>
    <w:rsid w:val="00D66A08"/>
    <w:rsid w:val="00D81A8B"/>
    <w:rsid w:val="00DB1A62"/>
    <w:rsid w:val="00DE4C3E"/>
    <w:rsid w:val="00E53A4B"/>
    <w:rsid w:val="00E85F84"/>
    <w:rsid w:val="00EA623E"/>
    <w:rsid w:val="00EA65E2"/>
    <w:rsid w:val="00EB600A"/>
    <w:rsid w:val="00EF402C"/>
    <w:rsid w:val="00F176F7"/>
    <w:rsid w:val="00F54341"/>
    <w:rsid w:val="00F579C9"/>
    <w:rsid w:val="00F93D62"/>
    <w:rsid w:val="00FA1006"/>
    <w:rsid w:val="00FD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410"/>
  <w15:docId w15:val="{B0108284-4886-4433-A535-A3A0B6AB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qFormat/>
    <w:rsid w:val="00861856"/>
    <w:rPr>
      <w:rFonts w:ascii="Times New Roman" w:hAnsi="Times New Roman" w:cs="Times New Roman" w:hint="default"/>
      <w:b/>
      <w:bCs/>
    </w:rPr>
  </w:style>
  <w:style w:type="paragraph" w:styleId="Odlomakpopisa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44F2A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44F2A"/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Tadić</dc:creator>
  <cp:lastModifiedBy>Katarina Sumić Milković</cp:lastModifiedBy>
  <cp:revision>11</cp:revision>
  <cp:lastPrinted>2018-10-19T13:52:00Z</cp:lastPrinted>
  <dcterms:created xsi:type="dcterms:W3CDTF">2021-09-24T13:14:00Z</dcterms:created>
  <dcterms:modified xsi:type="dcterms:W3CDTF">2021-10-13T09:01:00Z</dcterms:modified>
</cp:coreProperties>
</file>